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060" w:rsidRPr="009A57BD" w:rsidRDefault="009C4060" w:rsidP="009C4060">
      <w:pPr>
        <w:pStyle w:val="1"/>
        <w:tabs>
          <w:tab w:val="clear" w:pos="720"/>
          <w:tab w:val="num" w:pos="0"/>
        </w:tabs>
        <w:ind w:left="0" w:hanging="11"/>
        <w:jc w:val="right"/>
        <w:rPr>
          <w:rFonts w:eastAsia="MS Mincho"/>
        </w:rPr>
      </w:pPr>
      <w:r w:rsidRPr="009A57BD">
        <w:rPr>
          <w:rFonts w:eastAsia="MS Mincho"/>
        </w:rPr>
        <w:t xml:space="preserve">Приложение № </w:t>
      </w:r>
      <w:r>
        <w:rPr>
          <w:rFonts w:eastAsia="MS Mincho"/>
        </w:rPr>
        <w:t>1</w:t>
      </w:r>
    </w:p>
    <w:p w:rsidR="0019173E" w:rsidRDefault="009C4060" w:rsidP="0019173E">
      <w:pPr>
        <w:pStyle w:val="1"/>
        <w:tabs>
          <w:tab w:val="clear" w:pos="720"/>
          <w:tab w:val="num" w:pos="0"/>
        </w:tabs>
        <w:ind w:left="0" w:hanging="11"/>
        <w:jc w:val="right"/>
        <w:rPr>
          <w:rFonts w:eastAsia="Times New Roman" w:cs="Times New Roman"/>
          <w:bCs w:val="0"/>
          <w:caps w:val="0"/>
          <w:szCs w:val="24"/>
        </w:rPr>
      </w:pPr>
      <w:r w:rsidRPr="00534389">
        <w:rPr>
          <w:rFonts w:eastAsia="Times New Roman" w:cs="Times New Roman"/>
          <w:bCs w:val="0"/>
          <w:caps w:val="0"/>
          <w:szCs w:val="24"/>
        </w:rPr>
        <w:t xml:space="preserve"> </w:t>
      </w:r>
      <w:r w:rsidR="00534389">
        <w:rPr>
          <w:rFonts w:eastAsia="Times New Roman" w:cs="Times New Roman"/>
          <w:bCs w:val="0"/>
          <w:caps w:val="0"/>
          <w:szCs w:val="24"/>
        </w:rPr>
        <w:t xml:space="preserve">к </w:t>
      </w:r>
      <w:r w:rsidRPr="0019173E">
        <w:rPr>
          <w:rFonts w:eastAsia="Times New Roman" w:cs="Times New Roman"/>
          <w:bCs w:val="0"/>
          <w:caps w:val="0"/>
          <w:szCs w:val="24"/>
        </w:rPr>
        <w:t>Договору</w:t>
      </w:r>
      <w:r w:rsidRPr="00534389">
        <w:rPr>
          <w:rFonts w:eastAsia="Times New Roman" w:cs="Times New Roman"/>
          <w:bCs w:val="0"/>
          <w:caps w:val="0"/>
          <w:szCs w:val="24"/>
        </w:rPr>
        <w:t xml:space="preserve"> </w:t>
      </w:r>
      <w:r w:rsidRPr="0019173E">
        <w:rPr>
          <w:rFonts w:eastAsia="Times New Roman" w:cs="Times New Roman"/>
          <w:bCs w:val="0"/>
          <w:caps w:val="0"/>
          <w:szCs w:val="24"/>
        </w:rPr>
        <w:t xml:space="preserve">возмездного оказания услуг </w:t>
      </w:r>
    </w:p>
    <w:p w:rsidR="009C4060" w:rsidRPr="009A57BD" w:rsidRDefault="009C4060" w:rsidP="0019173E">
      <w:pPr>
        <w:pStyle w:val="1"/>
        <w:tabs>
          <w:tab w:val="clear" w:pos="720"/>
          <w:tab w:val="num" w:pos="0"/>
        </w:tabs>
        <w:ind w:left="0" w:hanging="11"/>
        <w:jc w:val="right"/>
        <w:rPr>
          <w:b w:val="0"/>
          <w:szCs w:val="24"/>
        </w:rPr>
      </w:pPr>
      <w:r w:rsidRPr="0019173E">
        <w:rPr>
          <w:rFonts w:eastAsia="Times New Roman" w:cs="Times New Roman"/>
          <w:bCs w:val="0"/>
          <w:caps w:val="0"/>
          <w:szCs w:val="24"/>
        </w:rPr>
        <w:t>№__________от «__» ______ 201</w:t>
      </w:r>
      <w:r w:rsidR="00B35034">
        <w:rPr>
          <w:rFonts w:eastAsia="Times New Roman" w:cs="Times New Roman"/>
          <w:bCs w:val="0"/>
          <w:caps w:val="0"/>
          <w:szCs w:val="24"/>
        </w:rPr>
        <w:t>8</w:t>
      </w:r>
    </w:p>
    <w:p w:rsidR="009C4060" w:rsidRDefault="009C4060" w:rsidP="009C4060">
      <w:pPr>
        <w:jc w:val="center"/>
        <w:rPr>
          <w:rFonts w:ascii="Times New Roman" w:hAnsi="Times New Roman"/>
          <w:b/>
          <w:szCs w:val="24"/>
          <w:lang w:eastAsia="en-US"/>
        </w:rPr>
      </w:pPr>
    </w:p>
    <w:p w:rsidR="009C4060" w:rsidRPr="00B35034" w:rsidRDefault="009C4060" w:rsidP="009C4060">
      <w:pPr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r w:rsidRPr="00B35034">
        <w:rPr>
          <w:rFonts w:ascii="Times New Roman" w:hAnsi="Times New Roman"/>
          <w:b/>
          <w:sz w:val="22"/>
          <w:szCs w:val="22"/>
          <w:lang w:eastAsia="en-US"/>
        </w:rPr>
        <w:t>ТЕХНИЧЕСКОЕ ЗАДАНИЕ</w:t>
      </w:r>
    </w:p>
    <w:p w:rsidR="009C4060" w:rsidRPr="00B35034" w:rsidRDefault="009C4060" w:rsidP="00B35034">
      <w:pPr>
        <w:spacing w:after="0"/>
        <w:ind w:left="-284" w:right="-285" w:firstLine="567"/>
        <w:jc w:val="both"/>
        <w:outlineLvl w:val="0"/>
        <w:rPr>
          <w:rFonts w:ascii="Times New Roman" w:eastAsia="Times New Roman" w:hAnsi="Times New Roman"/>
          <w:b/>
          <w:sz w:val="22"/>
          <w:szCs w:val="22"/>
          <w:lang w:eastAsia="en-US"/>
        </w:rPr>
      </w:pPr>
      <w:r w:rsidRPr="00B35034">
        <w:rPr>
          <w:rFonts w:ascii="Times New Roman" w:eastAsia="Times New Roman" w:hAnsi="Times New Roman"/>
          <w:b/>
          <w:sz w:val="22"/>
          <w:szCs w:val="22"/>
          <w:lang w:eastAsia="en-US"/>
        </w:rPr>
        <w:t>1. Оказание Услуг производится на следующем объекте:</w:t>
      </w:r>
    </w:p>
    <w:p w:rsidR="009C4060" w:rsidRPr="0010646E" w:rsidRDefault="009C4060" w:rsidP="00B35034">
      <w:pPr>
        <w:pStyle w:val="a3"/>
        <w:spacing w:after="0"/>
        <w:ind w:left="-284" w:right="-285" w:firstLine="567"/>
        <w:jc w:val="both"/>
        <w:rPr>
          <w:rFonts w:ascii="Times New Roman" w:hAnsi="Times New Roman"/>
          <w:sz w:val="22"/>
          <w:szCs w:val="22"/>
        </w:rPr>
      </w:pPr>
      <w:r w:rsidRPr="00B35034">
        <w:rPr>
          <w:rFonts w:ascii="Times New Roman" w:hAnsi="Times New Roman"/>
          <w:sz w:val="22"/>
          <w:szCs w:val="22"/>
        </w:rPr>
        <w:t xml:space="preserve">- здание (Административно-хозяйственный корпус 2),  расположенное по адресу г. Москва, территория инновационного цента «Сколково», ул. Луговая, д. 4, </w:t>
      </w:r>
      <w:proofErr w:type="spellStart"/>
      <w:r w:rsidRPr="00B35034">
        <w:rPr>
          <w:rFonts w:ascii="Times New Roman" w:hAnsi="Times New Roman"/>
          <w:sz w:val="22"/>
          <w:szCs w:val="22"/>
        </w:rPr>
        <w:t>кор</w:t>
      </w:r>
      <w:proofErr w:type="spellEnd"/>
      <w:r w:rsidRPr="00B35034">
        <w:rPr>
          <w:rFonts w:ascii="Times New Roman" w:hAnsi="Times New Roman"/>
          <w:sz w:val="22"/>
          <w:szCs w:val="22"/>
        </w:rPr>
        <w:t xml:space="preserve">. 2. (далее – </w:t>
      </w:r>
      <w:r w:rsidRPr="00B35034">
        <w:rPr>
          <w:rFonts w:ascii="Times New Roman" w:hAnsi="Times New Roman"/>
          <w:b/>
          <w:sz w:val="22"/>
          <w:szCs w:val="22"/>
        </w:rPr>
        <w:t>«Объект»</w:t>
      </w:r>
      <w:r w:rsidR="00B35034" w:rsidRPr="00B35034">
        <w:rPr>
          <w:rFonts w:ascii="Times New Roman" w:hAnsi="Times New Roman"/>
          <w:sz w:val="22"/>
          <w:szCs w:val="22"/>
        </w:rPr>
        <w:t>)</w:t>
      </w:r>
    </w:p>
    <w:p w:rsidR="00B35034" w:rsidRPr="0010646E" w:rsidRDefault="00B35034" w:rsidP="00B35034">
      <w:pPr>
        <w:pStyle w:val="a3"/>
        <w:spacing w:after="0"/>
        <w:ind w:left="-284" w:right="-285" w:firstLine="567"/>
        <w:jc w:val="both"/>
        <w:rPr>
          <w:rFonts w:ascii="Times New Roman" w:hAnsi="Times New Roman"/>
          <w:sz w:val="22"/>
          <w:szCs w:val="22"/>
        </w:rPr>
      </w:pPr>
    </w:p>
    <w:p w:rsidR="009C4060" w:rsidRPr="00B35034" w:rsidRDefault="00B35034" w:rsidP="00B35034">
      <w:pPr>
        <w:spacing w:after="0" w:line="360" w:lineRule="auto"/>
        <w:ind w:left="-284" w:right="-285" w:firstLine="567"/>
        <w:jc w:val="both"/>
        <w:outlineLvl w:val="0"/>
        <w:rPr>
          <w:rFonts w:ascii="Times New Roman" w:eastAsia="Times New Roman" w:hAnsi="Times New Roman"/>
          <w:b/>
          <w:sz w:val="22"/>
          <w:szCs w:val="22"/>
          <w:lang w:eastAsia="en-US"/>
        </w:rPr>
      </w:pPr>
      <w:r w:rsidRPr="00B35034">
        <w:rPr>
          <w:rFonts w:ascii="Times New Roman" w:eastAsia="Times New Roman" w:hAnsi="Times New Roman"/>
          <w:b/>
          <w:sz w:val="22"/>
          <w:szCs w:val="22"/>
          <w:lang w:eastAsia="en-US"/>
        </w:rPr>
        <w:t xml:space="preserve">2. </w:t>
      </w:r>
      <w:r w:rsidR="009C4060" w:rsidRPr="00B35034">
        <w:rPr>
          <w:rFonts w:ascii="Times New Roman" w:eastAsia="Times New Roman" w:hAnsi="Times New Roman"/>
          <w:b/>
          <w:sz w:val="22"/>
          <w:szCs w:val="22"/>
          <w:lang w:eastAsia="en-US"/>
        </w:rPr>
        <w:t>Перечень услуг:</w:t>
      </w:r>
    </w:p>
    <w:p w:rsidR="00B35034" w:rsidRPr="00B35034" w:rsidRDefault="00B35034" w:rsidP="00B35034">
      <w:pPr>
        <w:pStyle w:val="a3"/>
        <w:suppressAutoHyphens/>
        <w:spacing w:after="0"/>
        <w:ind w:left="-284" w:right="-285" w:firstLine="567"/>
        <w:jc w:val="both"/>
        <w:rPr>
          <w:rFonts w:ascii="Times New Roman" w:hAnsi="Times New Roman"/>
          <w:sz w:val="22"/>
          <w:szCs w:val="22"/>
        </w:rPr>
      </w:pPr>
      <w:r w:rsidRPr="00B35034">
        <w:rPr>
          <w:rFonts w:ascii="Times New Roman" w:hAnsi="Times New Roman"/>
          <w:sz w:val="22"/>
          <w:szCs w:val="22"/>
        </w:rPr>
        <w:t>- прием и распределение входящих телефонных звонков, информационно-справочное обеспечение;</w:t>
      </w:r>
    </w:p>
    <w:p w:rsidR="00B35034" w:rsidRPr="00B35034" w:rsidRDefault="00B35034" w:rsidP="00B35034">
      <w:pPr>
        <w:pStyle w:val="a3"/>
        <w:suppressAutoHyphens/>
        <w:spacing w:after="0"/>
        <w:ind w:left="-284" w:right="-285" w:firstLine="567"/>
        <w:jc w:val="both"/>
        <w:rPr>
          <w:rFonts w:ascii="Times New Roman" w:hAnsi="Times New Roman"/>
          <w:sz w:val="22"/>
          <w:szCs w:val="22"/>
        </w:rPr>
      </w:pPr>
      <w:r w:rsidRPr="00B35034">
        <w:rPr>
          <w:rFonts w:ascii="Times New Roman" w:hAnsi="Times New Roman"/>
          <w:sz w:val="22"/>
          <w:szCs w:val="22"/>
        </w:rPr>
        <w:t xml:space="preserve">-прием, передача и перераспределение заявок на выдачу гостевых пропусков для допуска на территорию центра, встреча, прием и регистрация посетителей на Объекте; </w:t>
      </w:r>
    </w:p>
    <w:p w:rsidR="00B35034" w:rsidRPr="00B35034" w:rsidRDefault="00B35034" w:rsidP="00B35034">
      <w:pPr>
        <w:pStyle w:val="a3"/>
        <w:suppressAutoHyphens/>
        <w:spacing w:after="0"/>
        <w:ind w:left="-284" w:right="-285" w:firstLine="567"/>
        <w:jc w:val="both"/>
        <w:rPr>
          <w:rFonts w:ascii="Times New Roman" w:hAnsi="Times New Roman"/>
          <w:sz w:val="22"/>
          <w:szCs w:val="22"/>
        </w:rPr>
      </w:pPr>
      <w:r w:rsidRPr="00B35034">
        <w:rPr>
          <w:rFonts w:ascii="Times New Roman" w:hAnsi="Times New Roman"/>
          <w:sz w:val="22"/>
          <w:szCs w:val="22"/>
        </w:rPr>
        <w:t>- учет выдачи постоянных пропусков;</w:t>
      </w:r>
    </w:p>
    <w:p w:rsidR="00B35034" w:rsidRPr="00B35034" w:rsidRDefault="00B35034" w:rsidP="00B35034">
      <w:pPr>
        <w:pStyle w:val="a3"/>
        <w:suppressAutoHyphens/>
        <w:spacing w:after="0"/>
        <w:ind w:left="-284" w:right="-285" w:firstLine="567"/>
        <w:jc w:val="both"/>
        <w:rPr>
          <w:rFonts w:ascii="Times New Roman" w:hAnsi="Times New Roman"/>
          <w:sz w:val="22"/>
          <w:szCs w:val="22"/>
        </w:rPr>
      </w:pPr>
      <w:r w:rsidRPr="00B35034">
        <w:rPr>
          <w:rFonts w:ascii="Times New Roman" w:hAnsi="Times New Roman"/>
          <w:sz w:val="22"/>
          <w:szCs w:val="22"/>
        </w:rPr>
        <w:t>- прием и отправка корреспонденции (координация работы курьеров и курьерских служб Заказчика, распределение и передача сотрудникам Заказчика/иным пользователям офисных помещений Объекта адресованной им входящей корреспонденции);</w:t>
      </w:r>
    </w:p>
    <w:p w:rsidR="00B35034" w:rsidRPr="00B35034" w:rsidRDefault="00B35034" w:rsidP="00B35034">
      <w:pPr>
        <w:pStyle w:val="a3"/>
        <w:suppressAutoHyphens/>
        <w:spacing w:after="0"/>
        <w:ind w:left="-284" w:right="-285" w:firstLine="567"/>
        <w:jc w:val="both"/>
        <w:rPr>
          <w:rFonts w:ascii="Times New Roman" w:hAnsi="Times New Roman"/>
          <w:sz w:val="22"/>
          <w:szCs w:val="22"/>
        </w:rPr>
      </w:pPr>
      <w:r w:rsidRPr="00B35034">
        <w:rPr>
          <w:rFonts w:ascii="Times New Roman" w:hAnsi="Times New Roman"/>
          <w:sz w:val="22"/>
          <w:szCs w:val="22"/>
        </w:rPr>
        <w:t>-  прием и распределение факсовых сообщений;</w:t>
      </w:r>
    </w:p>
    <w:p w:rsidR="00B35034" w:rsidRPr="00B35034" w:rsidRDefault="00B35034" w:rsidP="00B35034">
      <w:pPr>
        <w:pStyle w:val="a3"/>
        <w:suppressAutoHyphens/>
        <w:spacing w:after="0"/>
        <w:ind w:left="-284" w:right="-285" w:firstLine="567"/>
        <w:jc w:val="both"/>
        <w:rPr>
          <w:rFonts w:ascii="Times New Roman" w:hAnsi="Times New Roman"/>
          <w:sz w:val="22"/>
          <w:szCs w:val="22"/>
        </w:rPr>
      </w:pPr>
      <w:r w:rsidRPr="00B35034">
        <w:rPr>
          <w:rFonts w:ascii="Times New Roman" w:hAnsi="Times New Roman"/>
          <w:sz w:val="22"/>
          <w:szCs w:val="22"/>
        </w:rPr>
        <w:t xml:space="preserve">- бронирование и учет использования переговорных комнат на основании </w:t>
      </w:r>
      <w:proofErr w:type="gramStart"/>
      <w:r w:rsidRPr="00B35034">
        <w:rPr>
          <w:rFonts w:ascii="Times New Roman" w:hAnsi="Times New Roman"/>
          <w:sz w:val="22"/>
          <w:szCs w:val="22"/>
        </w:rPr>
        <w:t>заявок сотрудников Заказчика/ иных пользователей офисных помещений Объекта</w:t>
      </w:r>
      <w:proofErr w:type="gramEnd"/>
      <w:r w:rsidRPr="00B35034">
        <w:rPr>
          <w:rFonts w:ascii="Times New Roman" w:hAnsi="Times New Roman"/>
          <w:sz w:val="22"/>
          <w:szCs w:val="22"/>
        </w:rPr>
        <w:t>;</w:t>
      </w:r>
    </w:p>
    <w:p w:rsidR="00B35034" w:rsidRPr="00B35034" w:rsidRDefault="00B35034" w:rsidP="00B35034">
      <w:pPr>
        <w:pStyle w:val="a3"/>
        <w:suppressAutoHyphens/>
        <w:spacing w:after="0"/>
        <w:ind w:left="-284" w:right="-285" w:firstLine="567"/>
        <w:jc w:val="both"/>
        <w:rPr>
          <w:rFonts w:ascii="Times New Roman" w:hAnsi="Times New Roman"/>
          <w:sz w:val="22"/>
          <w:szCs w:val="22"/>
        </w:rPr>
      </w:pPr>
      <w:r w:rsidRPr="00B35034">
        <w:rPr>
          <w:rFonts w:ascii="Times New Roman" w:hAnsi="Times New Roman"/>
          <w:sz w:val="22"/>
          <w:szCs w:val="22"/>
        </w:rPr>
        <w:t xml:space="preserve">- ведение телефонного </w:t>
      </w:r>
      <w:proofErr w:type="gramStart"/>
      <w:r w:rsidRPr="00B35034">
        <w:rPr>
          <w:rFonts w:ascii="Times New Roman" w:hAnsi="Times New Roman"/>
          <w:sz w:val="22"/>
          <w:szCs w:val="22"/>
        </w:rPr>
        <w:t>справочника сотрудников Заказчика/иных пользователей офисных помещений Объекта</w:t>
      </w:r>
      <w:proofErr w:type="gramEnd"/>
      <w:r w:rsidRPr="00B35034">
        <w:rPr>
          <w:rFonts w:ascii="Times New Roman" w:hAnsi="Times New Roman"/>
          <w:sz w:val="22"/>
          <w:szCs w:val="22"/>
        </w:rPr>
        <w:t xml:space="preserve"> на основании данных, предоставляемых Заказчиком;</w:t>
      </w:r>
    </w:p>
    <w:p w:rsidR="00B35034" w:rsidRPr="00B35034" w:rsidRDefault="00B35034" w:rsidP="00B35034">
      <w:pPr>
        <w:pStyle w:val="a3"/>
        <w:suppressAutoHyphens/>
        <w:spacing w:after="0"/>
        <w:ind w:left="-284" w:right="-285" w:firstLine="567"/>
        <w:jc w:val="both"/>
        <w:rPr>
          <w:rFonts w:ascii="Times New Roman" w:hAnsi="Times New Roman"/>
          <w:sz w:val="22"/>
          <w:szCs w:val="22"/>
        </w:rPr>
      </w:pPr>
      <w:r w:rsidRPr="00B35034">
        <w:rPr>
          <w:rFonts w:ascii="Times New Roman" w:hAnsi="Times New Roman"/>
          <w:sz w:val="22"/>
          <w:szCs w:val="22"/>
        </w:rPr>
        <w:t xml:space="preserve">- взаимодействие с представителем </w:t>
      </w:r>
      <w:proofErr w:type="spellStart"/>
      <w:r w:rsidRPr="00B35034">
        <w:rPr>
          <w:rFonts w:ascii="Times New Roman" w:hAnsi="Times New Roman"/>
          <w:sz w:val="22"/>
          <w:szCs w:val="22"/>
        </w:rPr>
        <w:t>клининговой</w:t>
      </w:r>
      <w:proofErr w:type="spellEnd"/>
      <w:r w:rsidRPr="00B35034">
        <w:rPr>
          <w:rFonts w:ascii="Times New Roman" w:hAnsi="Times New Roman"/>
          <w:sz w:val="22"/>
          <w:szCs w:val="22"/>
        </w:rPr>
        <w:t xml:space="preserve"> компании, осуществляющей обслуживание  Заказчика, по вопросам поддержания чистоты в зоне размещения Исполнителя;</w:t>
      </w:r>
    </w:p>
    <w:p w:rsidR="00B35034" w:rsidRPr="00B35034" w:rsidRDefault="00B35034" w:rsidP="00B35034">
      <w:pPr>
        <w:pStyle w:val="a3"/>
        <w:suppressAutoHyphens/>
        <w:spacing w:after="0"/>
        <w:ind w:left="-284" w:right="-285" w:firstLine="567"/>
        <w:jc w:val="both"/>
        <w:rPr>
          <w:rFonts w:ascii="Times New Roman" w:hAnsi="Times New Roman"/>
          <w:sz w:val="22"/>
          <w:szCs w:val="22"/>
        </w:rPr>
      </w:pPr>
      <w:r w:rsidRPr="00B35034">
        <w:rPr>
          <w:rFonts w:ascii="Times New Roman" w:hAnsi="Times New Roman"/>
          <w:sz w:val="22"/>
          <w:szCs w:val="22"/>
        </w:rPr>
        <w:t>- оформление заявок на выдачу гостевых пропусков и пропусков на транспортные средства для допуска на территорию инновационного центра  «Сколково», передача данных заявок в службу безопасности Заказчика;</w:t>
      </w:r>
    </w:p>
    <w:p w:rsidR="00B35034" w:rsidRPr="00B35034" w:rsidRDefault="00B35034" w:rsidP="00B35034">
      <w:pPr>
        <w:pStyle w:val="a3"/>
        <w:suppressAutoHyphens/>
        <w:spacing w:after="0"/>
        <w:ind w:left="-284" w:right="-285" w:firstLine="567"/>
        <w:jc w:val="both"/>
        <w:rPr>
          <w:rFonts w:ascii="Times New Roman" w:hAnsi="Times New Roman"/>
          <w:sz w:val="22"/>
          <w:szCs w:val="22"/>
        </w:rPr>
      </w:pPr>
      <w:r w:rsidRPr="00B35034">
        <w:rPr>
          <w:rFonts w:ascii="Times New Roman" w:hAnsi="Times New Roman"/>
          <w:sz w:val="22"/>
          <w:szCs w:val="22"/>
        </w:rPr>
        <w:t xml:space="preserve">- организация взаимодействия с транспортной компанией, осуществляющей транспортное обслуживание Заказчика (подъезд корпоративного транспорта по требованию Заказчика/иных пользователей офисных помещений Объекта, а также посетителей Объекта); </w:t>
      </w:r>
    </w:p>
    <w:p w:rsidR="00B35034" w:rsidRPr="00B35034" w:rsidRDefault="00B35034" w:rsidP="00B35034">
      <w:pPr>
        <w:pStyle w:val="a3"/>
        <w:suppressAutoHyphens/>
        <w:spacing w:after="0"/>
        <w:ind w:left="-284" w:right="-285" w:firstLine="567"/>
        <w:jc w:val="both"/>
        <w:rPr>
          <w:rFonts w:ascii="Times New Roman" w:hAnsi="Times New Roman"/>
          <w:sz w:val="22"/>
          <w:szCs w:val="22"/>
        </w:rPr>
      </w:pPr>
      <w:r w:rsidRPr="00B35034">
        <w:rPr>
          <w:rFonts w:ascii="Times New Roman" w:hAnsi="Times New Roman"/>
          <w:sz w:val="22"/>
          <w:szCs w:val="22"/>
        </w:rPr>
        <w:t>- регистрация, хранение и возврат найденных вещей на территории центра;</w:t>
      </w:r>
    </w:p>
    <w:p w:rsidR="00B35034" w:rsidRPr="00B35034" w:rsidRDefault="00B35034" w:rsidP="00B35034">
      <w:pPr>
        <w:pStyle w:val="a3"/>
        <w:suppressAutoHyphens/>
        <w:spacing w:after="0"/>
        <w:ind w:left="-284" w:right="-285" w:firstLine="567"/>
        <w:jc w:val="both"/>
        <w:rPr>
          <w:rFonts w:ascii="Times New Roman" w:hAnsi="Times New Roman"/>
          <w:sz w:val="22"/>
          <w:szCs w:val="22"/>
        </w:rPr>
      </w:pPr>
      <w:r w:rsidRPr="00B35034">
        <w:rPr>
          <w:rFonts w:ascii="Times New Roman" w:hAnsi="Times New Roman"/>
          <w:sz w:val="22"/>
          <w:szCs w:val="22"/>
        </w:rPr>
        <w:t>- ведение регулярной отчетности в рамках выполняемых обязанностей;</w:t>
      </w:r>
    </w:p>
    <w:p w:rsidR="00B35034" w:rsidRPr="00B35034" w:rsidRDefault="00B35034" w:rsidP="00B35034">
      <w:pPr>
        <w:pStyle w:val="a3"/>
        <w:suppressAutoHyphens/>
        <w:spacing w:after="0"/>
        <w:ind w:left="-284" w:right="-285" w:firstLine="567"/>
        <w:jc w:val="both"/>
        <w:rPr>
          <w:rFonts w:ascii="Times New Roman" w:hAnsi="Times New Roman"/>
          <w:sz w:val="22"/>
          <w:szCs w:val="22"/>
        </w:rPr>
      </w:pPr>
      <w:r w:rsidRPr="00B35034">
        <w:rPr>
          <w:rFonts w:ascii="Times New Roman" w:hAnsi="Times New Roman"/>
          <w:sz w:val="22"/>
          <w:szCs w:val="22"/>
        </w:rPr>
        <w:t>- оказание иных услуг, хотя и не поименованных, но необходимых для надлежащего выполнения обязательств по Договору.</w:t>
      </w:r>
    </w:p>
    <w:p w:rsidR="009C4060" w:rsidRPr="00B35034" w:rsidRDefault="009C4060" w:rsidP="00B35034">
      <w:pPr>
        <w:pStyle w:val="a3"/>
        <w:spacing w:after="0"/>
        <w:ind w:left="-284" w:right="-285" w:firstLine="567"/>
        <w:jc w:val="both"/>
        <w:rPr>
          <w:rFonts w:ascii="Times New Roman" w:hAnsi="Times New Roman"/>
          <w:b/>
          <w:sz w:val="22"/>
          <w:szCs w:val="22"/>
        </w:rPr>
      </w:pPr>
    </w:p>
    <w:p w:rsidR="009C4060" w:rsidRPr="00B35034" w:rsidRDefault="00B35034" w:rsidP="00B35034">
      <w:pPr>
        <w:spacing w:after="0" w:line="360" w:lineRule="auto"/>
        <w:ind w:left="-284" w:right="-285" w:firstLine="567"/>
        <w:jc w:val="both"/>
        <w:outlineLvl w:val="0"/>
        <w:rPr>
          <w:rFonts w:ascii="Times New Roman" w:eastAsia="Times New Roman" w:hAnsi="Times New Roman"/>
          <w:b/>
          <w:sz w:val="22"/>
          <w:szCs w:val="22"/>
          <w:lang w:eastAsia="en-US"/>
        </w:rPr>
      </w:pPr>
      <w:r w:rsidRPr="00B35034">
        <w:rPr>
          <w:rFonts w:ascii="Times New Roman" w:eastAsia="Times New Roman" w:hAnsi="Times New Roman"/>
          <w:b/>
          <w:sz w:val="22"/>
          <w:szCs w:val="22"/>
          <w:lang w:eastAsia="en-US"/>
        </w:rPr>
        <w:t xml:space="preserve">3. </w:t>
      </w:r>
      <w:r w:rsidR="009C4060" w:rsidRPr="00B35034">
        <w:rPr>
          <w:rFonts w:ascii="Times New Roman" w:eastAsia="Times New Roman" w:hAnsi="Times New Roman"/>
          <w:b/>
          <w:sz w:val="22"/>
          <w:szCs w:val="22"/>
          <w:lang w:eastAsia="en-US"/>
        </w:rPr>
        <w:t>Условия оказания услуг:</w:t>
      </w: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hAnsi="Times New Roman"/>
          <w:color w:val="000000"/>
          <w:sz w:val="22"/>
          <w:szCs w:val="22"/>
        </w:rPr>
      </w:pPr>
      <w:r w:rsidRPr="00B35034">
        <w:rPr>
          <w:rFonts w:ascii="Times New Roman" w:eastAsia="Times New Roman" w:hAnsi="Times New Roman"/>
          <w:color w:val="000000"/>
          <w:sz w:val="22"/>
          <w:szCs w:val="22"/>
        </w:rPr>
        <w:t xml:space="preserve">Заказчик  в целях оказания Услуг </w:t>
      </w:r>
      <w:r w:rsidRPr="00B35034">
        <w:rPr>
          <w:rFonts w:ascii="Times New Roman" w:hAnsi="Times New Roman"/>
          <w:color w:val="000000"/>
          <w:sz w:val="22"/>
          <w:szCs w:val="22"/>
        </w:rPr>
        <w:t>предоставляет Исполнителю на период оказания Услуг персональные компьютеры, необходимые для оказания Услуг по Договору, которые  должны иметь:</w:t>
      </w: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hAnsi="Times New Roman"/>
          <w:color w:val="000000"/>
          <w:sz w:val="22"/>
          <w:szCs w:val="22"/>
        </w:rPr>
      </w:pPr>
      <w:r w:rsidRPr="00B35034">
        <w:rPr>
          <w:rFonts w:ascii="Times New Roman" w:hAnsi="Times New Roman"/>
          <w:color w:val="000000"/>
          <w:sz w:val="22"/>
          <w:szCs w:val="22"/>
        </w:rPr>
        <w:t xml:space="preserve">а)  подключение к сети Интернет, </w:t>
      </w: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hAnsi="Times New Roman"/>
          <w:color w:val="000000"/>
          <w:sz w:val="22"/>
          <w:szCs w:val="22"/>
        </w:rPr>
      </w:pPr>
      <w:r w:rsidRPr="00B35034">
        <w:rPr>
          <w:rFonts w:ascii="Times New Roman" w:hAnsi="Times New Roman"/>
          <w:color w:val="000000"/>
          <w:sz w:val="22"/>
          <w:szCs w:val="22"/>
        </w:rPr>
        <w:t xml:space="preserve">б) доступ к информационным системам и ресурсам Заказчика, необходимым для надлежащего оказания Услуг по настоящему Договору, </w:t>
      </w: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hAnsi="Times New Roman"/>
          <w:color w:val="000000"/>
          <w:sz w:val="22"/>
          <w:szCs w:val="22"/>
        </w:rPr>
      </w:pPr>
      <w:r w:rsidRPr="00B35034">
        <w:rPr>
          <w:rFonts w:ascii="Times New Roman" w:hAnsi="Times New Roman"/>
          <w:color w:val="000000"/>
          <w:sz w:val="22"/>
          <w:szCs w:val="22"/>
        </w:rPr>
        <w:t>в) общий электронный почтовый адрес с доменным именем Заказчика.</w:t>
      </w: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hAnsi="Times New Roman"/>
          <w:color w:val="000000"/>
          <w:sz w:val="22"/>
          <w:szCs w:val="22"/>
        </w:rPr>
      </w:pPr>
      <w:r w:rsidRPr="00B35034">
        <w:rPr>
          <w:rFonts w:ascii="Times New Roman" w:hAnsi="Times New Roman"/>
          <w:color w:val="000000"/>
          <w:sz w:val="22"/>
          <w:szCs w:val="22"/>
        </w:rPr>
        <w:t>г) предоставить телефонную связь (выделенный телефонный номер) на период оказания Услуг.</w:t>
      </w: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 w:rsidRPr="00B35034">
        <w:rPr>
          <w:rFonts w:ascii="Times New Roman" w:hAnsi="Times New Roman"/>
          <w:color w:val="000000"/>
          <w:sz w:val="22"/>
          <w:szCs w:val="22"/>
        </w:rPr>
        <w:t>Количество выделенных телефонных номеров и персональных компьютеров определяется по согласованию Сторон.</w:t>
      </w:r>
      <w:r w:rsidRPr="00B35034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 w:rsidRPr="00B35034">
        <w:rPr>
          <w:rFonts w:ascii="Times New Roman" w:eastAsia="Times New Roman" w:hAnsi="Times New Roman"/>
          <w:color w:val="000000"/>
          <w:sz w:val="22"/>
          <w:szCs w:val="22"/>
        </w:rPr>
        <w:t>Исполнитель  в целях оказания Услуг самостоятельно приобретает и использует все иные необходимые инструменты, материалы  для оказания Услуг, в том числе, но не ограничиваясь:</w:t>
      </w: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 w:rsidRPr="00B35034">
        <w:rPr>
          <w:rFonts w:ascii="Times New Roman" w:eastAsia="Times New Roman" w:hAnsi="Times New Roman"/>
          <w:color w:val="000000"/>
          <w:sz w:val="22"/>
          <w:szCs w:val="22"/>
        </w:rPr>
        <w:t>а)  канцелярскими товарами;</w:t>
      </w: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 w:rsidRPr="00B35034">
        <w:rPr>
          <w:rFonts w:ascii="Times New Roman" w:eastAsia="Times New Roman" w:hAnsi="Times New Roman"/>
          <w:color w:val="000000"/>
          <w:sz w:val="22"/>
          <w:szCs w:val="22"/>
        </w:rPr>
        <w:t xml:space="preserve">б)  оборудованием для печати (Принтером/МФУ); </w:t>
      </w: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 w:rsidRPr="00B35034">
        <w:rPr>
          <w:rFonts w:ascii="Times New Roman" w:eastAsia="Times New Roman" w:hAnsi="Times New Roman"/>
          <w:color w:val="000000"/>
          <w:sz w:val="22"/>
          <w:szCs w:val="22"/>
        </w:rPr>
        <w:t xml:space="preserve">в)  </w:t>
      </w:r>
      <w:r w:rsidRPr="00B35034">
        <w:rPr>
          <w:rFonts w:ascii="Times New Roman" w:eastAsia="Times New Roman" w:hAnsi="Times New Roman"/>
          <w:sz w:val="22"/>
          <w:szCs w:val="22"/>
        </w:rPr>
        <w:t>расходными материалами;</w:t>
      </w: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 w:rsidRPr="00B35034">
        <w:rPr>
          <w:rFonts w:ascii="Times New Roman" w:eastAsia="Times New Roman" w:hAnsi="Times New Roman"/>
          <w:color w:val="000000"/>
          <w:sz w:val="22"/>
          <w:szCs w:val="22"/>
        </w:rPr>
        <w:t>г) мобильной связью;</w:t>
      </w: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 w:rsidRPr="00B35034">
        <w:rPr>
          <w:rFonts w:ascii="Times New Roman" w:eastAsia="Times New Roman" w:hAnsi="Times New Roman"/>
          <w:color w:val="000000"/>
          <w:sz w:val="22"/>
          <w:szCs w:val="22"/>
        </w:rPr>
        <w:t xml:space="preserve">д) форменной спецодеждой и карточками с именами. </w:t>
      </w:r>
    </w:p>
    <w:p w:rsidR="00B35034" w:rsidRPr="00B35034" w:rsidRDefault="00B35034" w:rsidP="00B35034">
      <w:pPr>
        <w:pStyle w:val="a3"/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b/>
          <w:color w:val="000000"/>
          <w:sz w:val="22"/>
          <w:szCs w:val="22"/>
        </w:rPr>
      </w:pPr>
    </w:p>
    <w:p w:rsidR="00B35034" w:rsidRPr="00B35034" w:rsidRDefault="00B35034" w:rsidP="00B35034">
      <w:pPr>
        <w:pStyle w:val="a3"/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b/>
          <w:color w:val="000000"/>
          <w:sz w:val="22"/>
          <w:szCs w:val="22"/>
        </w:rPr>
      </w:pPr>
      <w:r w:rsidRPr="00B35034">
        <w:rPr>
          <w:rFonts w:ascii="Times New Roman" w:eastAsia="Times New Roman" w:hAnsi="Times New Roman"/>
          <w:b/>
          <w:color w:val="000000"/>
          <w:sz w:val="22"/>
          <w:szCs w:val="22"/>
        </w:rPr>
        <w:t>4. Требования к оказанию Услуг:</w:t>
      </w:r>
    </w:p>
    <w:p w:rsidR="00B35034" w:rsidRPr="00B35034" w:rsidRDefault="00B35034" w:rsidP="00B35034">
      <w:pPr>
        <w:pStyle w:val="a3"/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b/>
          <w:color w:val="000000"/>
          <w:sz w:val="22"/>
          <w:szCs w:val="22"/>
        </w:rPr>
      </w:pP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 w:rsidRPr="00B35034">
        <w:rPr>
          <w:rFonts w:ascii="Times New Roman" w:eastAsia="Times New Roman" w:hAnsi="Times New Roman"/>
          <w:color w:val="000000"/>
          <w:sz w:val="22"/>
          <w:szCs w:val="22"/>
        </w:rPr>
        <w:t>Услуги должны соответствовать требованиям действующего законодательства Российской Федерации и требованиям, обычно предъявляемым, к такому виду Услуг.</w:t>
      </w:r>
    </w:p>
    <w:p w:rsidR="00B35034" w:rsidRPr="00B35034" w:rsidRDefault="00B35034" w:rsidP="00B35034">
      <w:pPr>
        <w:pStyle w:val="a3"/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b/>
          <w:color w:val="000000"/>
          <w:sz w:val="22"/>
          <w:szCs w:val="22"/>
        </w:rPr>
      </w:pP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b/>
          <w:color w:val="000000"/>
          <w:sz w:val="22"/>
          <w:szCs w:val="22"/>
        </w:rPr>
      </w:pPr>
      <w:r w:rsidRPr="00B35034">
        <w:rPr>
          <w:rFonts w:ascii="Times New Roman" w:eastAsia="Times New Roman" w:hAnsi="Times New Roman"/>
          <w:b/>
          <w:color w:val="000000"/>
          <w:sz w:val="22"/>
          <w:szCs w:val="22"/>
        </w:rPr>
        <w:t>5. Требования к работникам Исполнителя:</w:t>
      </w:r>
    </w:p>
    <w:p w:rsidR="00B35034" w:rsidRPr="00B35034" w:rsidRDefault="00B35034" w:rsidP="00B35034">
      <w:pPr>
        <w:pStyle w:val="a3"/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b/>
          <w:color w:val="000000"/>
          <w:sz w:val="22"/>
          <w:szCs w:val="22"/>
        </w:rPr>
      </w:pP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 w:rsidRPr="00B35034">
        <w:rPr>
          <w:rFonts w:ascii="Times New Roman" w:eastAsia="Times New Roman" w:hAnsi="Times New Roman"/>
          <w:color w:val="000000"/>
          <w:sz w:val="22"/>
          <w:szCs w:val="22"/>
        </w:rPr>
        <w:t>а) наличие высшего образования;</w:t>
      </w: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 w:rsidRPr="00B35034">
        <w:rPr>
          <w:rFonts w:ascii="Times New Roman" w:eastAsia="Times New Roman" w:hAnsi="Times New Roman"/>
          <w:color w:val="000000"/>
          <w:sz w:val="22"/>
          <w:szCs w:val="22"/>
        </w:rPr>
        <w:t>б) грамотная русская речь;</w:t>
      </w: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 w:rsidRPr="00B35034">
        <w:rPr>
          <w:rFonts w:ascii="Times New Roman" w:eastAsia="Times New Roman" w:hAnsi="Times New Roman"/>
          <w:color w:val="000000"/>
          <w:sz w:val="22"/>
          <w:szCs w:val="22"/>
        </w:rPr>
        <w:t xml:space="preserve">в) соблюдение </w:t>
      </w:r>
      <w:proofErr w:type="spellStart"/>
      <w:r w:rsidRPr="00B35034">
        <w:rPr>
          <w:rFonts w:ascii="Times New Roman" w:eastAsia="Times New Roman" w:hAnsi="Times New Roman"/>
          <w:color w:val="000000"/>
          <w:sz w:val="22"/>
          <w:szCs w:val="22"/>
        </w:rPr>
        <w:t>дресс</w:t>
      </w:r>
      <w:proofErr w:type="spellEnd"/>
      <w:r w:rsidRPr="00B35034">
        <w:rPr>
          <w:rFonts w:ascii="Times New Roman" w:eastAsia="Times New Roman" w:hAnsi="Times New Roman"/>
          <w:color w:val="000000"/>
          <w:sz w:val="22"/>
          <w:szCs w:val="22"/>
        </w:rPr>
        <w:t>-кода (белая блуза, черная юбка/брюки).</w:t>
      </w: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 w:rsidRPr="00B35034">
        <w:rPr>
          <w:rFonts w:ascii="Times New Roman" w:hAnsi="Times New Roman"/>
          <w:b/>
          <w:sz w:val="22"/>
          <w:szCs w:val="22"/>
        </w:rPr>
        <w:t>6. Требования к сроку поставки товара или выполнения работ/услуг, к обслуживанию товара:</w:t>
      </w:r>
    </w:p>
    <w:p w:rsidR="00B35034" w:rsidRPr="00B35034" w:rsidRDefault="00B35034" w:rsidP="00B35034">
      <w:pPr>
        <w:tabs>
          <w:tab w:val="left" w:pos="284"/>
        </w:tabs>
        <w:suppressAutoHyphens/>
        <w:spacing w:after="0"/>
        <w:ind w:left="-284" w:right="-285" w:firstLine="567"/>
        <w:jc w:val="both"/>
        <w:rPr>
          <w:rFonts w:ascii="Times New Roman" w:hAnsi="Times New Roman"/>
          <w:sz w:val="22"/>
          <w:szCs w:val="22"/>
        </w:rPr>
      </w:pPr>
      <w:r w:rsidRPr="00B35034">
        <w:rPr>
          <w:rFonts w:ascii="Times New Roman" w:hAnsi="Times New Roman"/>
          <w:sz w:val="22"/>
          <w:szCs w:val="22"/>
        </w:rPr>
        <w:t xml:space="preserve">- период с 01.03.2018 по 31.12.2019 </w:t>
      </w:r>
    </w:p>
    <w:p w:rsidR="00B35034" w:rsidRPr="00B35034" w:rsidRDefault="00B35034" w:rsidP="00B35034">
      <w:pPr>
        <w:tabs>
          <w:tab w:val="left" w:pos="284"/>
        </w:tabs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sz w:val="22"/>
          <w:szCs w:val="22"/>
        </w:rPr>
      </w:pPr>
      <w:r w:rsidRPr="00B35034">
        <w:rPr>
          <w:rFonts w:ascii="Times New Roman" w:eastAsia="Times New Roman" w:hAnsi="Times New Roman"/>
          <w:sz w:val="22"/>
          <w:szCs w:val="22"/>
        </w:rPr>
        <w:t>- с 8:00 часов до 20:00 часов по московскому времени</w:t>
      </w:r>
      <w:r w:rsidRPr="00B35034">
        <w:rPr>
          <w:rFonts w:ascii="Times New Roman" w:hAnsi="Times New Roman"/>
          <w:sz w:val="22"/>
          <w:szCs w:val="22"/>
        </w:rPr>
        <w:t xml:space="preserve"> </w:t>
      </w:r>
      <w:r w:rsidRPr="00B35034">
        <w:rPr>
          <w:rFonts w:ascii="Times New Roman" w:eastAsia="Times New Roman" w:hAnsi="Times New Roman"/>
          <w:sz w:val="22"/>
          <w:szCs w:val="22"/>
        </w:rPr>
        <w:t>ежедневно (за исключением выходных и нерабочих праздничных дней)</w:t>
      </w:r>
    </w:p>
    <w:p w:rsidR="00B35034" w:rsidRPr="00B35034" w:rsidRDefault="00B35034" w:rsidP="00B35034">
      <w:pPr>
        <w:tabs>
          <w:tab w:val="left" w:pos="284"/>
        </w:tabs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sz w:val="22"/>
          <w:szCs w:val="22"/>
        </w:rPr>
      </w:pPr>
      <w:r w:rsidRPr="00B35034">
        <w:rPr>
          <w:rFonts w:ascii="Times New Roman" w:eastAsia="Times New Roman" w:hAnsi="Times New Roman"/>
          <w:sz w:val="22"/>
          <w:szCs w:val="22"/>
        </w:rPr>
        <w:t>- 2 сотрудника</w:t>
      </w:r>
    </w:p>
    <w:p w:rsidR="00B35034" w:rsidRPr="00B35034" w:rsidRDefault="00B35034" w:rsidP="00B35034">
      <w:pPr>
        <w:tabs>
          <w:tab w:val="left" w:pos="284"/>
        </w:tabs>
        <w:suppressAutoHyphens/>
        <w:spacing w:after="0"/>
        <w:ind w:left="-284" w:right="-285" w:firstLine="567"/>
        <w:jc w:val="both"/>
        <w:rPr>
          <w:rFonts w:ascii="Times New Roman" w:hAnsi="Times New Roman"/>
          <w:sz w:val="22"/>
          <w:szCs w:val="22"/>
        </w:rPr>
      </w:pP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outlineLvl w:val="0"/>
        <w:rPr>
          <w:rFonts w:ascii="Times New Roman" w:eastAsia="Times New Roman" w:hAnsi="Times New Roman"/>
          <w:b/>
          <w:sz w:val="22"/>
          <w:szCs w:val="22"/>
        </w:rPr>
      </w:pPr>
      <w:r w:rsidRPr="00B35034">
        <w:rPr>
          <w:rFonts w:ascii="Times New Roman" w:eastAsia="Times New Roman" w:hAnsi="Times New Roman"/>
          <w:b/>
          <w:sz w:val="22"/>
          <w:szCs w:val="22"/>
        </w:rPr>
        <w:t>7. Общие требования к Исполнителю:</w:t>
      </w:r>
    </w:p>
    <w:p w:rsidR="00B35034" w:rsidRPr="00B35034" w:rsidRDefault="00B35034" w:rsidP="00B35034">
      <w:pPr>
        <w:tabs>
          <w:tab w:val="left" w:pos="368"/>
        </w:tabs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sz w:val="22"/>
          <w:szCs w:val="22"/>
        </w:rPr>
      </w:pPr>
      <w:r w:rsidRPr="00B35034">
        <w:rPr>
          <w:rFonts w:ascii="Times New Roman" w:eastAsia="Times New Roman" w:hAnsi="Times New Roman"/>
          <w:sz w:val="22"/>
          <w:szCs w:val="22"/>
        </w:rPr>
        <w:t>1.</w:t>
      </w:r>
      <w:r w:rsidRPr="00B35034">
        <w:rPr>
          <w:rFonts w:ascii="Times New Roman" w:eastAsia="Times New Roman" w:hAnsi="Times New Roman"/>
          <w:sz w:val="22"/>
          <w:szCs w:val="22"/>
        </w:rPr>
        <w:tab/>
        <w:t>Участник Закупки не должен находиться в процессе реорганизации или ликвидации (для юридического лица) или быть признан банкротом;</w:t>
      </w:r>
    </w:p>
    <w:p w:rsidR="00B35034" w:rsidRPr="00B35034" w:rsidRDefault="00B35034" w:rsidP="00B35034">
      <w:pPr>
        <w:tabs>
          <w:tab w:val="left" w:pos="368"/>
        </w:tabs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sz w:val="22"/>
          <w:szCs w:val="22"/>
        </w:rPr>
      </w:pPr>
      <w:r w:rsidRPr="00B35034">
        <w:rPr>
          <w:rFonts w:ascii="Times New Roman" w:eastAsia="Times New Roman" w:hAnsi="Times New Roman"/>
          <w:sz w:val="22"/>
          <w:szCs w:val="22"/>
        </w:rPr>
        <w:t>2.</w:t>
      </w:r>
      <w:r w:rsidRPr="00B35034">
        <w:rPr>
          <w:rFonts w:ascii="Times New Roman" w:eastAsia="Times New Roman" w:hAnsi="Times New Roman"/>
          <w:sz w:val="22"/>
          <w:szCs w:val="22"/>
        </w:rPr>
        <w:tab/>
        <w:t>Участник Закупки не должен быть включен в реестр недобросовестных поставщиков, предусмотренный:</w:t>
      </w: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sz w:val="22"/>
          <w:szCs w:val="22"/>
        </w:rPr>
      </w:pPr>
      <w:r w:rsidRPr="00B35034">
        <w:rPr>
          <w:rFonts w:ascii="Times New Roman" w:eastAsia="Times New Roman" w:hAnsi="Times New Roman"/>
          <w:sz w:val="22"/>
          <w:szCs w:val="22"/>
        </w:rPr>
        <w:t>- Положением о закупках Некоммерческой организации Фонд развития центра разработки и коммерциализации новых технологий, утверждённым приказом Фонда от 23.01.2012 № 4;</w:t>
      </w: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sz w:val="22"/>
          <w:szCs w:val="22"/>
        </w:rPr>
      </w:pPr>
      <w:r w:rsidRPr="00B35034">
        <w:rPr>
          <w:rFonts w:ascii="Times New Roman" w:eastAsia="Times New Roman" w:hAnsi="Times New Roman"/>
          <w:sz w:val="22"/>
          <w:szCs w:val="22"/>
        </w:rPr>
        <w:t>- Федеральным законом от 18.07.2011 №223-ФЗ «О закупках товаров, работ, услуг отдельными видами юридических лиц»;</w:t>
      </w:r>
    </w:p>
    <w:p w:rsidR="00B35034" w:rsidRPr="00B35034" w:rsidRDefault="00B35034" w:rsidP="00B35034">
      <w:pPr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sz w:val="22"/>
          <w:szCs w:val="22"/>
        </w:rPr>
      </w:pPr>
      <w:r w:rsidRPr="00B35034">
        <w:rPr>
          <w:rFonts w:ascii="Times New Roman" w:eastAsia="Times New Roman" w:hAnsi="Times New Roman"/>
          <w:sz w:val="22"/>
          <w:szCs w:val="22"/>
        </w:rPr>
        <w:t>- Федеральным законом от 05.04.2013 №44-ФЗ «О контрактной системе в сфере закупок товаров, работ, услуг для обеспечения государственных и муниципальных нужд»;</w:t>
      </w:r>
    </w:p>
    <w:p w:rsidR="00B35034" w:rsidRPr="00B35034" w:rsidRDefault="00B35034" w:rsidP="00B35034">
      <w:pPr>
        <w:tabs>
          <w:tab w:val="left" w:pos="368"/>
        </w:tabs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sz w:val="22"/>
          <w:szCs w:val="22"/>
        </w:rPr>
      </w:pPr>
      <w:r w:rsidRPr="00B35034">
        <w:rPr>
          <w:rFonts w:ascii="Times New Roman" w:eastAsia="Times New Roman" w:hAnsi="Times New Roman"/>
          <w:sz w:val="22"/>
          <w:szCs w:val="22"/>
        </w:rPr>
        <w:t>3.</w:t>
      </w:r>
      <w:r w:rsidRPr="00B35034">
        <w:rPr>
          <w:rFonts w:ascii="Times New Roman" w:eastAsia="Times New Roman" w:hAnsi="Times New Roman"/>
          <w:sz w:val="22"/>
          <w:szCs w:val="22"/>
        </w:rPr>
        <w:tab/>
        <w:t>Участник Закупки должен обладать всеми лицензиями, разрешениями, свидетельствами и иными документами, необходимыми в соответствии с законодательством Российской Федерации для поставки товаров, выполнения работ и оказания услуг, являющихся Предметом закупки;</w:t>
      </w:r>
    </w:p>
    <w:p w:rsidR="00B35034" w:rsidRPr="00B35034" w:rsidRDefault="00B35034" w:rsidP="00B35034">
      <w:pPr>
        <w:tabs>
          <w:tab w:val="left" w:pos="368"/>
        </w:tabs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sz w:val="22"/>
          <w:szCs w:val="22"/>
        </w:rPr>
      </w:pPr>
      <w:r w:rsidRPr="00B35034">
        <w:rPr>
          <w:rFonts w:ascii="Times New Roman" w:eastAsia="Times New Roman" w:hAnsi="Times New Roman"/>
          <w:sz w:val="22"/>
          <w:szCs w:val="22"/>
        </w:rPr>
        <w:t>4.</w:t>
      </w:r>
      <w:r w:rsidRPr="00B35034">
        <w:rPr>
          <w:rFonts w:ascii="Times New Roman" w:eastAsia="Times New Roman" w:hAnsi="Times New Roman"/>
          <w:sz w:val="22"/>
          <w:szCs w:val="22"/>
        </w:rPr>
        <w:tab/>
        <w:t>Участник Закупки не должен являться лицом, деятельность которого приостановлена и (или) на имущество которого, необходимое для выполнения обязательств по Договору, наложен арест по решению суда, административного органа;</w:t>
      </w:r>
    </w:p>
    <w:p w:rsidR="00B35034" w:rsidRPr="00B35034" w:rsidRDefault="00B35034" w:rsidP="00B35034">
      <w:pPr>
        <w:tabs>
          <w:tab w:val="left" w:pos="368"/>
        </w:tabs>
        <w:suppressAutoHyphens/>
        <w:spacing w:after="0"/>
        <w:ind w:left="-284" w:right="-285" w:firstLine="567"/>
        <w:jc w:val="both"/>
        <w:rPr>
          <w:rFonts w:ascii="Times New Roman" w:eastAsia="Times New Roman" w:hAnsi="Times New Roman"/>
          <w:sz w:val="22"/>
          <w:szCs w:val="22"/>
        </w:rPr>
      </w:pPr>
      <w:r w:rsidRPr="00B35034">
        <w:rPr>
          <w:rFonts w:ascii="Times New Roman" w:eastAsia="Times New Roman" w:hAnsi="Times New Roman"/>
          <w:sz w:val="22"/>
          <w:szCs w:val="22"/>
        </w:rPr>
        <w:t>5.</w:t>
      </w:r>
      <w:r w:rsidRPr="00B35034">
        <w:rPr>
          <w:rFonts w:ascii="Times New Roman" w:eastAsia="Times New Roman" w:hAnsi="Times New Roman"/>
          <w:sz w:val="22"/>
          <w:szCs w:val="22"/>
        </w:rPr>
        <w:tab/>
        <w:t>Участник Закупки не должен иметь задолженность по налогам, сборам и иным обязательным платежам в бюджеты любого уровня или государственные внебюджетные фонды за прошедший календарный год, взыскание которой может привести к невозможности исполнения обязательств по Договору.</w:t>
      </w:r>
    </w:p>
    <w:p w:rsidR="00B35034" w:rsidRPr="00B35034" w:rsidRDefault="00B35034" w:rsidP="00B35034">
      <w:pPr>
        <w:tabs>
          <w:tab w:val="left" w:pos="284"/>
        </w:tabs>
        <w:suppressAutoHyphens/>
        <w:spacing w:after="0"/>
        <w:ind w:left="-284" w:right="-285" w:firstLine="567"/>
        <w:jc w:val="both"/>
        <w:rPr>
          <w:rFonts w:ascii="Times New Roman" w:hAnsi="Times New Roman"/>
          <w:b/>
          <w:sz w:val="22"/>
          <w:szCs w:val="22"/>
        </w:rPr>
      </w:pPr>
    </w:p>
    <w:p w:rsidR="009C4060" w:rsidRPr="00B35034" w:rsidRDefault="009C4060" w:rsidP="00B35034">
      <w:pPr>
        <w:keepNext/>
        <w:ind w:left="-284" w:right="-285"/>
        <w:jc w:val="center"/>
        <w:outlineLvl w:val="0"/>
        <w:rPr>
          <w:rFonts w:ascii="Times New Roman" w:eastAsia="Times New Roman" w:hAnsi="Times New Roman"/>
          <w:b/>
          <w:sz w:val="22"/>
          <w:szCs w:val="22"/>
          <w:lang w:eastAsia="en-US"/>
        </w:rPr>
      </w:pPr>
    </w:p>
    <w:p w:rsidR="009C4060" w:rsidRPr="00B35034" w:rsidRDefault="009C4060" w:rsidP="00B35034">
      <w:pPr>
        <w:keepNext/>
        <w:ind w:left="-284" w:right="-285"/>
        <w:jc w:val="center"/>
        <w:outlineLvl w:val="0"/>
        <w:rPr>
          <w:rFonts w:ascii="Times New Roman" w:eastAsia="Times New Roman" w:hAnsi="Times New Roman"/>
          <w:b/>
          <w:sz w:val="22"/>
          <w:szCs w:val="22"/>
          <w:lang w:eastAsia="en-US"/>
        </w:rPr>
      </w:pPr>
      <w:r w:rsidRPr="00B35034">
        <w:rPr>
          <w:rFonts w:ascii="Times New Roman" w:eastAsia="Times New Roman" w:hAnsi="Times New Roman"/>
          <w:b/>
          <w:sz w:val="22"/>
          <w:szCs w:val="22"/>
          <w:lang w:eastAsia="en-US"/>
        </w:rPr>
        <w:t>ПОДПИСИ СТОРОН</w:t>
      </w:r>
    </w:p>
    <w:tbl>
      <w:tblPr>
        <w:tblStyle w:val="11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4942"/>
      </w:tblGrid>
      <w:tr w:rsidR="009C4060" w:rsidRPr="00B35034" w:rsidTr="00B35034">
        <w:tc>
          <w:tcPr>
            <w:tcW w:w="4804" w:type="dxa"/>
          </w:tcPr>
          <w:p w:rsidR="009C4060" w:rsidRPr="00B35034" w:rsidRDefault="009C4060" w:rsidP="00B35034">
            <w:pPr>
              <w:pStyle w:val="2"/>
              <w:spacing w:after="0"/>
              <w:ind w:left="-108" w:right="-285" w:firstLine="0"/>
              <w:outlineLvl w:val="1"/>
              <w:rPr>
                <w:rFonts w:cs="Times New Roman"/>
                <w:sz w:val="22"/>
                <w:szCs w:val="22"/>
              </w:rPr>
            </w:pPr>
            <w:r w:rsidRPr="00B35034">
              <w:rPr>
                <w:rFonts w:cs="Times New Roman"/>
                <w:sz w:val="22"/>
                <w:szCs w:val="22"/>
              </w:rPr>
              <w:t>От имени Заказчика</w:t>
            </w:r>
          </w:p>
          <w:p w:rsidR="009C4060" w:rsidRPr="00B35034" w:rsidRDefault="009C4060" w:rsidP="00B35034">
            <w:pPr>
              <w:pStyle w:val="BodyText1"/>
              <w:spacing w:before="0" w:after="0"/>
              <w:ind w:left="-108" w:right="-285" w:firstLine="0"/>
              <w:rPr>
                <w:b/>
                <w:szCs w:val="22"/>
                <w:lang w:val="ru-RU"/>
              </w:rPr>
            </w:pPr>
          </w:p>
          <w:p w:rsidR="009C4060" w:rsidRPr="00B35034" w:rsidRDefault="009C4060" w:rsidP="00B35034">
            <w:pPr>
              <w:pStyle w:val="21"/>
              <w:spacing w:before="0" w:after="0"/>
              <w:ind w:left="-108" w:right="-285" w:firstLine="0"/>
              <w:rPr>
                <w:b/>
                <w:szCs w:val="22"/>
                <w:lang w:val="ru-RU"/>
              </w:rPr>
            </w:pPr>
            <w:r w:rsidRPr="00B35034">
              <w:rPr>
                <w:b/>
                <w:szCs w:val="22"/>
                <w:lang w:val="ru-RU"/>
              </w:rPr>
              <w:t>_____________________________</w:t>
            </w:r>
          </w:p>
          <w:p w:rsidR="009C4060" w:rsidRPr="0010646E" w:rsidRDefault="009C4060" w:rsidP="00B35034">
            <w:pPr>
              <w:ind w:left="-108" w:right="-285" w:firstLine="0"/>
              <w:rPr>
                <w:rFonts w:ascii="Times New Roman" w:hAnsi="Times New Roman"/>
                <w:sz w:val="22"/>
                <w:szCs w:val="22"/>
              </w:rPr>
            </w:pPr>
            <w:r w:rsidRPr="00B35034">
              <w:rPr>
                <w:rFonts w:ascii="Times New Roman" w:hAnsi="Times New Roman"/>
                <w:sz w:val="22"/>
                <w:szCs w:val="22"/>
              </w:rPr>
              <w:t>Генеральный директор</w:t>
            </w:r>
          </w:p>
          <w:p w:rsidR="0010646E" w:rsidRPr="00B35034" w:rsidRDefault="0010646E" w:rsidP="0010646E">
            <w:pPr>
              <w:pStyle w:val="21"/>
              <w:spacing w:before="0" w:after="0"/>
              <w:ind w:left="-108" w:right="-285" w:firstLine="0"/>
              <w:rPr>
                <w:b/>
                <w:szCs w:val="22"/>
                <w:lang w:val="ru-RU"/>
              </w:rPr>
            </w:pPr>
            <w:r w:rsidRPr="00B35034">
              <w:rPr>
                <w:b/>
                <w:szCs w:val="22"/>
                <w:lang w:val="ru-RU"/>
              </w:rPr>
              <w:t>Савченко А.С.</w:t>
            </w:r>
          </w:p>
          <w:p w:rsidR="0010646E" w:rsidRPr="0010646E" w:rsidRDefault="0010646E" w:rsidP="00B35034">
            <w:pPr>
              <w:ind w:left="-108" w:right="-285" w:firstLine="0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</w:p>
          <w:p w:rsidR="009C4060" w:rsidRPr="0010646E" w:rsidRDefault="009C4060" w:rsidP="00B35034">
            <w:pPr>
              <w:pStyle w:val="2"/>
              <w:spacing w:after="0"/>
              <w:ind w:left="-108" w:right="-285" w:firstLine="0"/>
              <w:outlineLvl w:val="1"/>
              <w:rPr>
                <w:rFonts w:eastAsia="MS Mincho"/>
                <w:spacing w:val="4"/>
                <w:sz w:val="22"/>
                <w:szCs w:val="22"/>
                <w:lang w:eastAsia="en-US"/>
              </w:rPr>
            </w:pPr>
          </w:p>
        </w:tc>
        <w:tc>
          <w:tcPr>
            <w:tcW w:w="4942" w:type="dxa"/>
          </w:tcPr>
          <w:p w:rsidR="009C4060" w:rsidRPr="00B35034" w:rsidRDefault="009C4060" w:rsidP="00B35034">
            <w:pPr>
              <w:pStyle w:val="2"/>
              <w:spacing w:after="0"/>
              <w:ind w:left="-284" w:right="-285"/>
              <w:outlineLvl w:val="1"/>
              <w:rPr>
                <w:rFonts w:cs="Times New Roman"/>
                <w:sz w:val="22"/>
                <w:szCs w:val="22"/>
              </w:rPr>
            </w:pPr>
            <w:r w:rsidRPr="00B35034">
              <w:rPr>
                <w:rFonts w:cs="Times New Roman"/>
                <w:sz w:val="22"/>
                <w:szCs w:val="22"/>
              </w:rPr>
              <w:t>От имени  Исполнителя</w:t>
            </w:r>
          </w:p>
          <w:p w:rsidR="009C4060" w:rsidRPr="00B35034" w:rsidRDefault="009C4060" w:rsidP="00B35034">
            <w:pPr>
              <w:pStyle w:val="2"/>
              <w:spacing w:after="0"/>
              <w:ind w:left="-284" w:right="-285"/>
              <w:outlineLvl w:val="1"/>
              <w:rPr>
                <w:rFonts w:cs="Times New Roman"/>
                <w:sz w:val="22"/>
                <w:szCs w:val="22"/>
              </w:rPr>
            </w:pPr>
          </w:p>
          <w:p w:rsidR="009C4060" w:rsidRPr="00B35034" w:rsidRDefault="009C4060" w:rsidP="00B35034">
            <w:pPr>
              <w:pStyle w:val="2"/>
              <w:spacing w:after="0"/>
              <w:ind w:left="-284" w:right="-285"/>
              <w:outlineLvl w:val="1"/>
              <w:rPr>
                <w:rFonts w:cs="Times New Roman"/>
                <w:sz w:val="22"/>
                <w:szCs w:val="22"/>
              </w:rPr>
            </w:pPr>
            <w:r w:rsidRPr="00B35034">
              <w:rPr>
                <w:rFonts w:cs="Times New Roman"/>
                <w:sz w:val="22"/>
                <w:szCs w:val="22"/>
              </w:rPr>
              <w:t>_____________________________</w:t>
            </w:r>
          </w:p>
          <w:p w:rsidR="009C4060" w:rsidRPr="00B35034" w:rsidRDefault="009C4060" w:rsidP="00B35034">
            <w:pPr>
              <w:pStyle w:val="2"/>
              <w:spacing w:after="0"/>
              <w:ind w:left="-284" w:right="-285"/>
              <w:outlineLvl w:val="1"/>
              <w:rPr>
                <w:sz w:val="22"/>
                <w:szCs w:val="22"/>
              </w:rPr>
            </w:pPr>
          </w:p>
        </w:tc>
      </w:tr>
    </w:tbl>
    <w:p w:rsidR="00990603" w:rsidRPr="00B35034" w:rsidRDefault="0010646E" w:rsidP="00B35034">
      <w:pPr>
        <w:ind w:firstLine="0"/>
        <w:rPr>
          <w:rFonts w:asciiTheme="minorHAnsi" w:hAnsiTheme="minorHAnsi"/>
        </w:rPr>
      </w:pPr>
    </w:p>
    <w:sectPr w:rsidR="00990603" w:rsidRPr="00B35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85A2D"/>
    <w:multiLevelType w:val="multilevel"/>
    <w:tmpl w:val="953EFB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>
    <w:nsid w:val="320B089F"/>
    <w:multiLevelType w:val="multilevel"/>
    <w:tmpl w:val="863055B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4FA23F6"/>
    <w:multiLevelType w:val="multilevel"/>
    <w:tmpl w:val="267CAD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41" w:hanging="99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557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7" w:hanging="9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060"/>
    <w:rsid w:val="0010646E"/>
    <w:rsid w:val="0019173E"/>
    <w:rsid w:val="004D50B8"/>
    <w:rsid w:val="00534389"/>
    <w:rsid w:val="009C4060"/>
    <w:rsid w:val="00B35034"/>
    <w:rsid w:val="00CD6E67"/>
    <w:rsid w:val="00D3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060"/>
    <w:pPr>
      <w:spacing w:after="120" w:line="240" w:lineRule="auto"/>
      <w:ind w:firstLine="709"/>
    </w:pPr>
    <w:rPr>
      <w:rFonts w:ascii="Times" w:hAnsi="Times" w:cs="Times New Roman"/>
      <w:sz w:val="24"/>
      <w:szCs w:val="16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next w:val="2"/>
    <w:link w:val="10"/>
    <w:uiPriority w:val="9"/>
    <w:qFormat/>
    <w:rsid w:val="009C4060"/>
    <w:pPr>
      <w:keepNext/>
      <w:tabs>
        <w:tab w:val="num" w:pos="720"/>
      </w:tabs>
      <w:spacing w:before="120" w:after="120" w:line="240" w:lineRule="auto"/>
      <w:ind w:left="720" w:hanging="720"/>
      <w:jc w:val="both"/>
      <w:outlineLvl w:val="0"/>
    </w:pPr>
    <w:rPr>
      <w:rFonts w:ascii="Times New Roman" w:eastAsiaTheme="majorEastAsia" w:hAnsi="Times New Roman" w:cstheme="majorBidi"/>
      <w:b/>
      <w:bCs/>
      <w:caps/>
      <w:sz w:val="24"/>
      <w:szCs w:val="28"/>
    </w:rPr>
  </w:style>
  <w:style w:type="paragraph" w:styleId="2">
    <w:name w:val="heading 2"/>
    <w:aliases w:val="2,Заголовок 2 Знак1,2 Знак,H2,h2,Б2,RTC,iz2,H2 Знак,Заголовок 21,Numbered text 3,HD2,Heading 2 Hidden,Раздел Знак,Заголовок 2 Знак Знак,Level 2 Topic Heading,H21,Major,CHS,H2-Heading 2,l2,Header2,22,heading2,list2"/>
    <w:basedOn w:val="a"/>
    <w:next w:val="a"/>
    <w:link w:val="20"/>
    <w:uiPriority w:val="9"/>
    <w:unhideWhenUsed/>
    <w:qFormat/>
    <w:rsid w:val="009C4060"/>
    <w:pPr>
      <w:keepNext/>
      <w:keepLines/>
      <w:jc w:val="both"/>
      <w:outlineLvl w:val="1"/>
    </w:pPr>
    <w:rPr>
      <w:rFonts w:ascii="Times New Roman" w:eastAsiaTheme="majorEastAsia" w:hAnsi="Times New Roman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"/>
    <w:rsid w:val="009C4060"/>
    <w:rPr>
      <w:rFonts w:ascii="Times New Roman" w:eastAsiaTheme="majorEastAsia" w:hAnsi="Times New Roman" w:cstheme="majorBidi"/>
      <w:b/>
      <w:bCs/>
      <w:caps/>
      <w:sz w:val="24"/>
      <w:szCs w:val="28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,H21 Знак,Major Знак"/>
    <w:basedOn w:val="a0"/>
    <w:link w:val="2"/>
    <w:uiPriority w:val="9"/>
    <w:rsid w:val="009C4060"/>
    <w:rPr>
      <w:rFonts w:ascii="Times New Roman" w:eastAsiaTheme="majorEastAsia" w:hAnsi="Times New Roman" w:cstheme="majorBidi"/>
      <w:bCs/>
      <w:sz w:val="24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9C4060"/>
    <w:pPr>
      <w:ind w:left="708"/>
    </w:pPr>
  </w:style>
  <w:style w:type="paragraph" w:customStyle="1" w:styleId="21">
    <w:name w:val="Основной текст 21"/>
    <w:basedOn w:val="a"/>
    <w:rsid w:val="009C4060"/>
    <w:pPr>
      <w:spacing w:before="120"/>
      <w:ind w:left="720"/>
      <w:jc w:val="both"/>
    </w:pPr>
    <w:rPr>
      <w:rFonts w:ascii="Times New Roman" w:eastAsia="Times New Roman" w:hAnsi="Times New Roman"/>
      <w:sz w:val="22"/>
      <w:szCs w:val="20"/>
      <w:lang w:val="en-GB" w:eastAsia="en-US"/>
    </w:rPr>
  </w:style>
  <w:style w:type="paragraph" w:customStyle="1" w:styleId="BodyText1">
    <w:name w:val="Body Text 1"/>
    <w:basedOn w:val="21"/>
    <w:rsid w:val="009C4060"/>
    <w:pPr>
      <w:ind w:left="0"/>
    </w:pPr>
  </w:style>
  <w:style w:type="table" w:customStyle="1" w:styleId="11">
    <w:name w:val="Сетка таблицы1"/>
    <w:basedOn w:val="a1"/>
    <w:next w:val="a5"/>
    <w:uiPriority w:val="59"/>
    <w:rsid w:val="009C4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rsid w:val="009C4060"/>
    <w:rPr>
      <w:rFonts w:ascii="Times" w:hAnsi="Times" w:cs="Times New Roman"/>
      <w:sz w:val="24"/>
      <w:szCs w:val="16"/>
      <w:lang w:eastAsia="ru-RU"/>
    </w:rPr>
  </w:style>
  <w:style w:type="table" w:styleId="a5">
    <w:name w:val="Table Grid"/>
    <w:basedOn w:val="a1"/>
    <w:uiPriority w:val="59"/>
    <w:rsid w:val="009C4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060"/>
    <w:pPr>
      <w:spacing w:after="120" w:line="240" w:lineRule="auto"/>
      <w:ind w:firstLine="709"/>
    </w:pPr>
    <w:rPr>
      <w:rFonts w:ascii="Times" w:hAnsi="Times" w:cs="Times New Roman"/>
      <w:sz w:val="24"/>
      <w:szCs w:val="16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next w:val="2"/>
    <w:link w:val="10"/>
    <w:uiPriority w:val="9"/>
    <w:qFormat/>
    <w:rsid w:val="009C4060"/>
    <w:pPr>
      <w:keepNext/>
      <w:tabs>
        <w:tab w:val="num" w:pos="720"/>
      </w:tabs>
      <w:spacing w:before="120" w:after="120" w:line="240" w:lineRule="auto"/>
      <w:ind w:left="720" w:hanging="720"/>
      <w:jc w:val="both"/>
      <w:outlineLvl w:val="0"/>
    </w:pPr>
    <w:rPr>
      <w:rFonts w:ascii="Times New Roman" w:eastAsiaTheme="majorEastAsia" w:hAnsi="Times New Roman" w:cstheme="majorBidi"/>
      <w:b/>
      <w:bCs/>
      <w:caps/>
      <w:sz w:val="24"/>
      <w:szCs w:val="28"/>
    </w:rPr>
  </w:style>
  <w:style w:type="paragraph" w:styleId="2">
    <w:name w:val="heading 2"/>
    <w:aliases w:val="2,Заголовок 2 Знак1,2 Знак,H2,h2,Б2,RTC,iz2,H2 Знак,Заголовок 21,Numbered text 3,HD2,Heading 2 Hidden,Раздел Знак,Заголовок 2 Знак Знак,Level 2 Topic Heading,H21,Major,CHS,H2-Heading 2,l2,Header2,22,heading2,list2"/>
    <w:basedOn w:val="a"/>
    <w:next w:val="a"/>
    <w:link w:val="20"/>
    <w:uiPriority w:val="9"/>
    <w:unhideWhenUsed/>
    <w:qFormat/>
    <w:rsid w:val="009C4060"/>
    <w:pPr>
      <w:keepNext/>
      <w:keepLines/>
      <w:jc w:val="both"/>
      <w:outlineLvl w:val="1"/>
    </w:pPr>
    <w:rPr>
      <w:rFonts w:ascii="Times New Roman" w:eastAsiaTheme="majorEastAsia" w:hAnsi="Times New Roman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"/>
    <w:rsid w:val="009C4060"/>
    <w:rPr>
      <w:rFonts w:ascii="Times New Roman" w:eastAsiaTheme="majorEastAsia" w:hAnsi="Times New Roman" w:cstheme="majorBidi"/>
      <w:b/>
      <w:bCs/>
      <w:caps/>
      <w:sz w:val="24"/>
      <w:szCs w:val="28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,H21 Знак,Major Знак"/>
    <w:basedOn w:val="a0"/>
    <w:link w:val="2"/>
    <w:uiPriority w:val="9"/>
    <w:rsid w:val="009C4060"/>
    <w:rPr>
      <w:rFonts w:ascii="Times New Roman" w:eastAsiaTheme="majorEastAsia" w:hAnsi="Times New Roman" w:cstheme="majorBidi"/>
      <w:bCs/>
      <w:sz w:val="24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9C4060"/>
    <w:pPr>
      <w:ind w:left="708"/>
    </w:pPr>
  </w:style>
  <w:style w:type="paragraph" w:customStyle="1" w:styleId="21">
    <w:name w:val="Основной текст 21"/>
    <w:basedOn w:val="a"/>
    <w:rsid w:val="009C4060"/>
    <w:pPr>
      <w:spacing w:before="120"/>
      <w:ind w:left="720"/>
      <w:jc w:val="both"/>
    </w:pPr>
    <w:rPr>
      <w:rFonts w:ascii="Times New Roman" w:eastAsia="Times New Roman" w:hAnsi="Times New Roman"/>
      <w:sz w:val="22"/>
      <w:szCs w:val="20"/>
      <w:lang w:val="en-GB" w:eastAsia="en-US"/>
    </w:rPr>
  </w:style>
  <w:style w:type="paragraph" w:customStyle="1" w:styleId="BodyText1">
    <w:name w:val="Body Text 1"/>
    <w:basedOn w:val="21"/>
    <w:rsid w:val="009C4060"/>
    <w:pPr>
      <w:ind w:left="0"/>
    </w:pPr>
  </w:style>
  <w:style w:type="table" w:customStyle="1" w:styleId="11">
    <w:name w:val="Сетка таблицы1"/>
    <w:basedOn w:val="a1"/>
    <w:next w:val="a5"/>
    <w:uiPriority w:val="59"/>
    <w:rsid w:val="009C4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rsid w:val="009C4060"/>
    <w:rPr>
      <w:rFonts w:ascii="Times" w:hAnsi="Times" w:cs="Times New Roman"/>
      <w:sz w:val="24"/>
      <w:szCs w:val="16"/>
      <w:lang w:eastAsia="ru-RU"/>
    </w:rPr>
  </w:style>
  <w:style w:type="table" w:styleId="a5">
    <w:name w:val="Table Grid"/>
    <w:basedOn w:val="a1"/>
    <w:uiPriority w:val="59"/>
    <w:rsid w:val="009C4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3</cp:revision>
  <dcterms:created xsi:type="dcterms:W3CDTF">2018-01-19T06:58:00Z</dcterms:created>
  <dcterms:modified xsi:type="dcterms:W3CDTF">2018-01-19T07:03:00Z</dcterms:modified>
</cp:coreProperties>
</file>